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52" w:rsidRPr="00713816" w:rsidRDefault="00490952" w:rsidP="00490952">
      <w:pPr>
        <w:spacing w:after="0" w:line="1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0"/>
          <w:szCs w:val="10"/>
        </w:rPr>
      </w:pPr>
    </w:p>
    <w:p w:rsidR="00490952" w:rsidRPr="00490952" w:rsidRDefault="00ED41C2" w:rsidP="00490952">
      <w:pPr>
        <w:spacing w:after="0" w:line="1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</w:rPr>
      </w:pPr>
      <w:hyperlink r:id="rId5" w:history="1">
        <w:r w:rsidR="00490952" w:rsidRPr="00490952">
          <w:rPr>
            <w:rFonts w:ascii="Times New Roman" w:eastAsia="Times New Roman" w:hAnsi="Times New Roman" w:cs="Times New Roman"/>
            <w:b/>
            <w:bCs/>
            <w:color w:val="0070C0"/>
            <w:kern w:val="36"/>
            <w:u w:val="single"/>
          </w:rPr>
          <w:t xml:space="preserve">Пошаговая инструкция по запуску исследования с CD –диска: </w:t>
        </w:r>
      </w:hyperlink>
    </w:p>
    <w:p w:rsidR="005E0639" w:rsidRPr="005E0639" w:rsidRDefault="005E0639" w:rsidP="005E0639">
      <w:pPr>
        <w:pStyle w:val="a6"/>
        <w:numPr>
          <w:ilvl w:val="0"/>
          <w:numId w:val="1"/>
        </w:numPr>
        <w:spacing w:after="0" w:line="16" w:lineRule="atLeast"/>
        <w:rPr>
          <w:rFonts w:ascii="Times New Roman" w:eastAsia="Times New Roman" w:hAnsi="Times New Roman" w:cs="Times New Roman"/>
          <w:color w:val="000000"/>
        </w:rPr>
      </w:pPr>
      <w:r w:rsidRPr="005E0639">
        <w:rPr>
          <w:rFonts w:ascii="Times New Roman" w:eastAsia="Times New Roman" w:hAnsi="Times New Roman" w:cs="Times New Roman"/>
          <w:color w:val="000000"/>
        </w:rPr>
        <w:t>П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ри первом открытии диска программа может затребовать разрешение на инсталляцию (установку). Необходимо дать разрешение, согласившись на условия программы. </w:t>
      </w:r>
    </w:p>
    <w:p w:rsidR="00490952" w:rsidRDefault="00490952" w:rsidP="005E0639">
      <w:pPr>
        <w:pStyle w:val="a6"/>
        <w:spacing w:after="0" w:line="16" w:lineRule="atLeast"/>
        <w:ind w:left="405"/>
        <w:rPr>
          <w:rFonts w:ascii="Times New Roman" w:eastAsia="Times New Roman" w:hAnsi="Times New Roman" w:cs="Times New Roman"/>
          <w:color w:val="000000"/>
        </w:rPr>
      </w:pPr>
      <w:r w:rsidRPr="005E0639">
        <w:rPr>
          <w:rFonts w:ascii="Times New Roman" w:eastAsia="Times New Roman" w:hAnsi="Times New Roman" w:cs="Times New Roman"/>
          <w:color w:val="000000"/>
        </w:rPr>
        <w:t xml:space="preserve">Для дальнейшей работы с другими </w:t>
      </w:r>
      <w:r w:rsidRPr="005E0639">
        <w:rPr>
          <w:rFonts w:ascii="Times New Roman" w:eastAsia="Times New Roman" w:hAnsi="Times New Roman" w:cs="Times New Roman"/>
          <w:color w:val="000000"/>
          <w:lang w:val="en-US"/>
        </w:rPr>
        <w:t>CD</w:t>
      </w:r>
      <w:r w:rsidRPr="005E0639">
        <w:rPr>
          <w:rFonts w:ascii="Times New Roman" w:eastAsia="Times New Roman" w:hAnsi="Times New Roman" w:cs="Times New Roman"/>
          <w:color w:val="000000"/>
        </w:rPr>
        <w:t xml:space="preserve"> повторной установки программы не потребуется. Программа занимает лишь 50 Мбайт на жестком диске. </w:t>
      </w:r>
    </w:p>
    <w:p w:rsidR="005E0639" w:rsidRPr="005E0639" w:rsidRDefault="005E0639" w:rsidP="005E0639">
      <w:pPr>
        <w:pStyle w:val="a6"/>
        <w:spacing w:after="0" w:line="16" w:lineRule="atLeast"/>
        <w:ind w:left="405"/>
        <w:rPr>
          <w:rFonts w:ascii="Times New Roman" w:eastAsia="Times New Roman" w:hAnsi="Times New Roman" w:cs="Times New Roman"/>
        </w:rPr>
      </w:pPr>
    </w:p>
    <w:p w:rsidR="00490952" w:rsidRPr="005E0639" w:rsidRDefault="005E0639" w:rsidP="005E0639">
      <w:pPr>
        <w:pStyle w:val="a6"/>
        <w:numPr>
          <w:ilvl w:val="0"/>
          <w:numId w:val="1"/>
        </w:numPr>
        <w:spacing w:after="0" w:line="1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E0639">
        <w:rPr>
          <w:rFonts w:ascii="Times New Roman" w:eastAsia="Times New Roman" w:hAnsi="Times New Roman" w:cs="Times New Roman"/>
          <w:color w:val="000000"/>
        </w:rPr>
        <w:t>Е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сли программа автоматически не запустилась, то необходимо просто открыть данный диск (не запустить, а именно </w:t>
      </w:r>
      <w:r w:rsidR="00490952" w:rsidRPr="005E0639">
        <w:rPr>
          <w:rFonts w:ascii="Times New Roman" w:eastAsia="Times New Roman" w:hAnsi="Times New Roman" w:cs="Times New Roman"/>
          <w:color w:val="000000"/>
          <w:u w:val="single"/>
        </w:rPr>
        <w:t>открыть!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диск), затем выбрать из множества папок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 xml:space="preserve"> значок </w:t>
      </w:r>
      <w:r w:rsidR="00490952" w:rsidRPr="00490952">
        <w:rPr>
          <w:rFonts w:eastAsia="Times New Roman"/>
          <w:b/>
          <w:bCs/>
          <w:noProof/>
        </w:rPr>
        <w:drawing>
          <wp:inline distT="0" distB="0" distL="0" distR="0">
            <wp:extent cx="171450" cy="171450"/>
            <wp:effectExtent l="19050" t="0" r="0" b="0"/>
            <wp:docPr id="1" name="Рисунок 1" descr="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u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Setup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exe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и кликнуть на него мышью. Программа загрузится автоматически.</w:t>
      </w:r>
    </w:p>
    <w:p w:rsidR="005E0639" w:rsidRPr="005E0639" w:rsidRDefault="005E0639" w:rsidP="005E0639">
      <w:pPr>
        <w:pStyle w:val="a6"/>
        <w:spacing w:after="0" w:line="16" w:lineRule="atLeast"/>
        <w:ind w:left="405"/>
        <w:jc w:val="both"/>
        <w:rPr>
          <w:rFonts w:ascii="Times New Roman" w:eastAsia="Times New Roman" w:hAnsi="Times New Roman" w:cs="Times New Roman"/>
        </w:rPr>
      </w:pPr>
    </w:p>
    <w:p w:rsidR="00490952" w:rsidRPr="005E0639" w:rsidRDefault="005E0639" w:rsidP="005E0639">
      <w:pPr>
        <w:pStyle w:val="a6"/>
        <w:numPr>
          <w:ilvl w:val="0"/>
          <w:numId w:val="1"/>
        </w:numPr>
        <w:spacing w:after="0" w:line="16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Д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ля быстрой загрузки изображения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рекомендуется скопировать содержимое диска на 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Локальный диск (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:)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, например, в общую папку – 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КТ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– далее в персональную папку - </w:t>
      </w:r>
      <w:proofErr w:type="spellStart"/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Ivanov</w:t>
      </w:r>
      <w:proofErr w:type="spellEnd"/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.. Главное условие – обе папки называются </w:t>
      </w:r>
      <w:r w:rsidR="00490952" w:rsidRPr="005E063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ЛАТИНСКИМИ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90952" w:rsidRPr="005E0639">
        <w:rPr>
          <w:rFonts w:ascii="Times New Roman" w:eastAsia="Times New Roman" w:hAnsi="Times New Roman" w:cs="Times New Roman"/>
          <w:color w:val="000000"/>
        </w:rPr>
        <w:t>буквами! Папку с русским названием программа не откроет. Затем в общей папке КТ можно будет хранить исследования следующих пациентов, назвав их соответствующе.</w:t>
      </w:r>
    </w:p>
    <w:p w:rsidR="005E0639" w:rsidRPr="005E0639" w:rsidRDefault="005E0639" w:rsidP="005E0639">
      <w:pPr>
        <w:pStyle w:val="a6"/>
        <w:rPr>
          <w:rFonts w:ascii="Times New Roman" w:eastAsia="Times New Roman" w:hAnsi="Times New Roman" w:cs="Times New Roman"/>
        </w:rPr>
      </w:pPr>
    </w:p>
    <w:p w:rsidR="005E0639" w:rsidRPr="005E0639" w:rsidRDefault="005E0639" w:rsidP="005E0639">
      <w:pPr>
        <w:pStyle w:val="a6"/>
        <w:spacing w:after="0" w:line="16" w:lineRule="atLeast"/>
        <w:ind w:left="405"/>
        <w:jc w:val="both"/>
        <w:rPr>
          <w:rFonts w:ascii="Times New Roman" w:eastAsia="Times New Roman" w:hAnsi="Times New Roman" w:cs="Times New Roman"/>
        </w:rPr>
      </w:pPr>
    </w:p>
    <w:p w:rsidR="00490952" w:rsidRPr="005E0639" w:rsidRDefault="005E0639" w:rsidP="005E0639">
      <w:pPr>
        <w:pStyle w:val="a6"/>
        <w:numPr>
          <w:ilvl w:val="0"/>
          <w:numId w:val="1"/>
        </w:numPr>
        <w:spacing w:after="0" w:line="16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E0639">
        <w:rPr>
          <w:rFonts w:ascii="Times New Roman" w:eastAsia="Times New Roman" w:hAnsi="Times New Roman" w:cs="Times New Roman"/>
          <w:color w:val="000000"/>
        </w:rPr>
        <w:t>Д</w:t>
      </w:r>
      <w:r w:rsidR="00490952" w:rsidRPr="005E0639">
        <w:rPr>
          <w:rFonts w:ascii="Times New Roman" w:eastAsia="Times New Roman" w:hAnsi="Times New Roman" w:cs="Times New Roman"/>
          <w:color w:val="000000"/>
        </w:rPr>
        <w:t>ля дальнейшей работы с изображением КТ после того, как установлена программа и скопированы данные с диска в папку пациента на Локальный диск (С</w:t>
      </w:r>
      <w:proofErr w:type="gramStart"/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:), </w:t>
      </w:r>
      <w:proofErr w:type="gramEnd"/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нужно открыть личную папку пациента на Локальном диске (С:) и 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кликнуть мышью на значок</w:t>
      </w:r>
      <w:r w:rsidR="00490952" w:rsidRPr="005E0639">
        <w:rPr>
          <w:rFonts w:ascii="Times New Roman" w:eastAsia="Times New Roman" w:hAnsi="Times New Roman" w:cs="Times New Roman"/>
          <w:color w:val="000000"/>
        </w:rPr>
        <w:t xml:space="preserve"> </w:t>
      </w:r>
      <w:r w:rsidR="00490952" w:rsidRPr="00490952">
        <w:rPr>
          <w:rFonts w:eastAsia="Times New Roman"/>
          <w:b/>
          <w:bCs/>
          <w:noProof/>
        </w:rPr>
        <w:drawing>
          <wp:inline distT="0" distB="0" distL="0" distR="0">
            <wp:extent cx="171450" cy="171450"/>
            <wp:effectExtent l="19050" t="0" r="0" b="0"/>
            <wp:docPr id="2" name="Рисунок 2" descr="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t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Setup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490952" w:rsidRPr="005E0639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exe</w:t>
      </w:r>
      <w:r w:rsidR="00490952" w:rsidRPr="005E0639">
        <w:rPr>
          <w:rFonts w:ascii="Times New Roman" w:eastAsia="Times New Roman" w:hAnsi="Times New Roman" w:cs="Times New Roman"/>
          <w:color w:val="000000"/>
        </w:rPr>
        <w:t>. Программа загрузится автоматически.</w:t>
      </w:r>
    </w:p>
    <w:p w:rsidR="005E0639" w:rsidRPr="005E0639" w:rsidRDefault="005E0639" w:rsidP="005E0639">
      <w:pPr>
        <w:pStyle w:val="a6"/>
        <w:spacing w:after="0" w:line="16" w:lineRule="atLeast"/>
        <w:ind w:left="405"/>
        <w:jc w:val="both"/>
        <w:rPr>
          <w:rFonts w:ascii="Times New Roman" w:eastAsia="Times New Roman" w:hAnsi="Times New Roman" w:cs="Times New Roman"/>
          <w:color w:val="000000"/>
        </w:rPr>
      </w:pPr>
    </w:p>
    <w:p w:rsidR="00490952" w:rsidRPr="00490952" w:rsidRDefault="00490952" w:rsidP="00490952">
      <w:pPr>
        <w:spacing w:after="0" w:line="16" w:lineRule="atLeast"/>
        <w:jc w:val="center"/>
        <w:rPr>
          <w:rFonts w:ascii="Times New Roman" w:hAnsi="Times New Roman" w:cs="Times New Roman"/>
          <w:b/>
          <w:color w:val="0070C0"/>
          <w:u w:val="single"/>
        </w:rPr>
      </w:pPr>
      <w:r w:rsidRPr="00490952">
        <w:rPr>
          <w:rFonts w:ascii="Times New Roman" w:hAnsi="Times New Roman" w:cs="Times New Roman"/>
          <w:b/>
          <w:color w:val="0070C0"/>
          <w:u w:val="single"/>
        </w:rPr>
        <w:t>Минимальные системные требования:</w:t>
      </w:r>
    </w:p>
    <w:p w:rsidR="00490952" w:rsidRPr="00490952" w:rsidRDefault="00490952" w:rsidP="00490952">
      <w:pPr>
        <w:spacing w:after="0" w:line="16" w:lineRule="atLeast"/>
        <w:rPr>
          <w:rFonts w:ascii="Times New Roman" w:hAnsi="Times New Roman" w:cs="Times New Roman"/>
          <w:i/>
        </w:rPr>
      </w:pPr>
      <w:r w:rsidRPr="00490952">
        <w:rPr>
          <w:rFonts w:ascii="Times New Roman" w:hAnsi="Times New Roman" w:cs="Times New Roman"/>
          <w:i/>
          <w:lang w:val="en-US"/>
        </w:rPr>
        <w:t>GALILEOS</w:t>
      </w:r>
      <w:r w:rsidRPr="00490952">
        <w:rPr>
          <w:rFonts w:ascii="Times New Roman" w:hAnsi="Times New Roman" w:cs="Times New Roman"/>
          <w:i/>
        </w:rPr>
        <w:t xml:space="preserve"> </w:t>
      </w:r>
      <w:proofErr w:type="gramStart"/>
      <w:r w:rsidRPr="00490952">
        <w:rPr>
          <w:rFonts w:ascii="Times New Roman" w:hAnsi="Times New Roman" w:cs="Times New Roman"/>
          <w:i/>
          <w:lang w:val="en-US"/>
        </w:rPr>
        <w:t>Viewer</w:t>
      </w:r>
      <w:r w:rsidRPr="00490952">
        <w:rPr>
          <w:rFonts w:ascii="Times New Roman" w:hAnsi="Times New Roman" w:cs="Times New Roman"/>
          <w:i/>
        </w:rPr>
        <w:t xml:space="preserve">  может</w:t>
      </w:r>
      <w:proofErr w:type="gramEnd"/>
      <w:r w:rsidRPr="00490952">
        <w:rPr>
          <w:rFonts w:ascii="Times New Roman" w:hAnsi="Times New Roman" w:cs="Times New Roman"/>
          <w:i/>
        </w:rPr>
        <w:t xml:space="preserve"> эксплуатироваться только на ПК, отвечающем минимальным требованиям:</w:t>
      </w:r>
    </w:p>
    <w:tbl>
      <w:tblPr>
        <w:tblStyle w:val="a3"/>
        <w:tblW w:w="10207" w:type="dxa"/>
        <w:tblInd w:w="108" w:type="dxa"/>
        <w:tblLayout w:type="fixed"/>
        <w:tblLook w:val="04A0"/>
      </w:tblPr>
      <w:tblGrid>
        <w:gridCol w:w="2540"/>
        <w:gridCol w:w="7667"/>
      </w:tblGrid>
      <w:tr w:rsidR="00490952" w:rsidRPr="005E0639" w:rsidTr="00490952">
        <w:trPr>
          <w:trHeight w:val="136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Процессор:</w:t>
            </w:r>
          </w:p>
        </w:tc>
        <w:tc>
          <w:tcPr>
            <w:tcW w:w="7667" w:type="dxa"/>
            <w:tcBorders>
              <w:bottom w:val="single" w:sz="4" w:space="0" w:color="000000" w:themeColor="text1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  <w:lang w:val="en-US"/>
              </w:rPr>
              <w:t xml:space="preserve">Pentium IV  Dual Core 1.6 </w:t>
            </w:r>
            <w:r w:rsidRPr="00490952">
              <w:rPr>
                <w:rFonts w:ascii="Times New Roman" w:hAnsi="Times New Roman" w:cs="Times New Roman"/>
              </w:rPr>
              <w:t>ГГц</w:t>
            </w:r>
          </w:p>
        </w:tc>
      </w:tr>
      <w:tr w:rsidR="00490952" w:rsidRPr="00490952" w:rsidTr="00490952">
        <w:trPr>
          <w:trHeight w:val="136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ОЗУ:</w:t>
            </w: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</w:rPr>
              <w:t>2</w:t>
            </w:r>
            <w:r w:rsidRPr="00490952">
              <w:rPr>
                <w:rFonts w:ascii="Times New Roman" w:hAnsi="Times New Roman" w:cs="Times New Roman"/>
                <w:lang w:val="en-US"/>
              </w:rPr>
              <w:t xml:space="preserve"> ГБ</w:t>
            </w:r>
          </w:p>
        </w:tc>
      </w:tr>
      <w:tr w:rsidR="00490952" w:rsidRPr="00490952" w:rsidTr="00490952">
        <w:trPr>
          <w:trHeight w:val="387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</w:rPr>
              <w:t>Графическая система:</w:t>
            </w:r>
          </w:p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</w:rPr>
              <w:t xml:space="preserve">Внешняя видеокарта 128 МБ, 24-битный цвет при работе 1024*768, </w:t>
            </w:r>
            <w:proofErr w:type="spellStart"/>
            <w:r w:rsidRPr="00490952">
              <w:rPr>
                <w:rFonts w:ascii="Times New Roman" w:hAnsi="Times New Roman" w:cs="Times New Roman"/>
              </w:rPr>
              <w:t>Shader</w:t>
            </w:r>
            <w:proofErr w:type="spellEnd"/>
            <w:r w:rsidRPr="00490952">
              <w:rPr>
                <w:rFonts w:ascii="Times New Roman" w:hAnsi="Times New Roman" w:cs="Times New Roman"/>
              </w:rPr>
              <w:t xml:space="preserve"> M</w:t>
            </w:r>
            <w:r w:rsidRPr="00490952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490952">
              <w:rPr>
                <w:rFonts w:ascii="Times New Roman" w:hAnsi="Times New Roman" w:cs="Times New Roman"/>
              </w:rPr>
              <w:t>de</w:t>
            </w:r>
            <w:proofErr w:type="spellEnd"/>
            <w:r w:rsidRPr="00490952">
              <w:rPr>
                <w:rFonts w:ascii="Times New Roman" w:hAnsi="Times New Roman" w:cs="Times New Roman"/>
              </w:rPr>
              <w:t xml:space="preserve"> 3 (позволяет использовать 3D - визуализацию данных, в том числе планов имплантации)</w:t>
            </w:r>
          </w:p>
        </w:tc>
      </w:tr>
      <w:tr w:rsidR="00490952" w:rsidRPr="00490952" w:rsidTr="00490952">
        <w:trPr>
          <w:trHeight w:val="173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Жесткий диск:</w:t>
            </w: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</w:rPr>
              <w:t>5</w:t>
            </w:r>
            <w:r w:rsidRPr="00490952">
              <w:rPr>
                <w:rFonts w:ascii="Times New Roman" w:hAnsi="Times New Roman" w:cs="Times New Roman"/>
                <w:lang w:val="en-US"/>
              </w:rPr>
              <w:t xml:space="preserve"> Г</w:t>
            </w:r>
            <w:r w:rsidRPr="00490952">
              <w:rPr>
                <w:rFonts w:ascii="Times New Roman" w:hAnsi="Times New Roman" w:cs="Times New Roman"/>
              </w:rPr>
              <w:t>Б свободно</w:t>
            </w:r>
          </w:p>
        </w:tc>
      </w:tr>
      <w:tr w:rsidR="00490952" w:rsidRPr="00490952" w:rsidTr="00490952">
        <w:trPr>
          <w:trHeight w:val="126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Дисководы:</w:t>
            </w: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  <w:lang w:val="en-US"/>
              </w:rPr>
              <w:t>CD - ROM</w:t>
            </w:r>
          </w:p>
        </w:tc>
      </w:tr>
      <w:tr w:rsidR="00490952" w:rsidRPr="00490952" w:rsidTr="00490952">
        <w:trPr>
          <w:trHeight w:val="190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Принадлежности:</w:t>
            </w: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</w:rPr>
              <w:t>Клавиатура, мышь</w:t>
            </w:r>
          </w:p>
        </w:tc>
      </w:tr>
      <w:tr w:rsidR="00490952" w:rsidRPr="00490952" w:rsidTr="00490952">
        <w:trPr>
          <w:trHeight w:val="256"/>
        </w:trPr>
        <w:tc>
          <w:tcPr>
            <w:tcW w:w="2540" w:type="dxa"/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</w:rPr>
              <w:t>Операционная система:</w:t>
            </w:r>
          </w:p>
        </w:tc>
        <w:tc>
          <w:tcPr>
            <w:tcW w:w="7667" w:type="dxa"/>
            <w:tcBorders>
              <w:right w:val="single" w:sz="4" w:space="0" w:color="auto"/>
            </w:tcBorders>
          </w:tcPr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  <w:lang w:val="en-US"/>
              </w:rPr>
              <w:t xml:space="preserve">Windows XP (32-bit)  с  SP 3  NET 2.0 Runtime Libraries </w:t>
            </w:r>
          </w:p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  <w:lang w:val="en-US"/>
              </w:rPr>
            </w:pPr>
            <w:r w:rsidRPr="00490952">
              <w:rPr>
                <w:rFonts w:ascii="Times New Roman" w:hAnsi="Times New Roman" w:cs="Times New Roman"/>
                <w:lang w:val="en-US"/>
              </w:rPr>
              <w:t xml:space="preserve">Windows Vista Business (32-bit) </w:t>
            </w:r>
            <w:r w:rsidRPr="00490952">
              <w:rPr>
                <w:rFonts w:ascii="Times New Roman" w:hAnsi="Times New Roman" w:cs="Times New Roman"/>
              </w:rPr>
              <w:t>с</w:t>
            </w:r>
            <w:r w:rsidRPr="00490952">
              <w:rPr>
                <w:rFonts w:ascii="Times New Roman" w:hAnsi="Times New Roman" w:cs="Times New Roman"/>
                <w:lang w:val="en-US"/>
              </w:rPr>
              <w:t xml:space="preserve"> SP2</w:t>
            </w:r>
          </w:p>
          <w:p w:rsidR="00490952" w:rsidRPr="00490952" w:rsidRDefault="00490952" w:rsidP="009F385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490952">
              <w:rPr>
                <w:rFonts w:ascii="Times New Roman" w:hAnsi="Times New Roman" w:cs="Times New Roman"/>
                <w:lang w:val="en-US"/>
              </w:rPr>
              <w:t>Windows 7 (32 и</w:t>
            </w:r>
            <w:r w:rsidRPr="00490952">
              <w:rPr>
                <w:rFonts w:ascii="Times New Roman" w:hAnsi="Times New Roman" w:cs="Times New Roman"/>
              </w:rPr>
              <w:t>ли</w:t>
            </w:r>
            <w:r w:rsidRPr="00490952">
              <w:rPr>
                <w:rFonts w:ascii="Times New Roman" w:hAnsi="Times New Roman" w:cs="Times New Roman"/>
                <w:lang w:val="en-US"/>
              </w:rPr>
              <w:t xml:space="preserve"> 64-bit</w:t>
            </w:r>
            <w:r w:rsidRPr="00490952">
              <w:rPr>
                <w:rFonts w:ascii="Times New Roman" w:hAnsi="Times New Roman" w:cs="Times New Roman"/>
              </w:rPr>
              <w:t>)</w:t>
            </w:r>
          </w:p>
        </w:tc>
      </w:tr>
    </w:tbl>
    <w:p w:rsidR="002F5510" w:rsidRDefault="002F5510"/>
    <w:sectPr w:rsidR="002F5510" w:rsidSect="004909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4DF0"/>
    <w:multiLevelType w:val="hybridMultilevel"/>
    <w:tmpl w:val="05D04478"/>
    <w:lvl w:ilvl="0" w:tplc="8B14E3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952"/>
    <w:rsid w:val="002F5510"/>
    <w:rsid w:val="00490952"/>
    <w:rsid w:val="005E0639"/>
    <w:rsid w:val="00ED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9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E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dct.ru/index.php/template/-galax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Адм-КТ</dc:creator>
  <cp:lastModifiedBy>Пользователь</cp:lastModifiedBy>
  <cp:revision>2</cp:revision>
  <dcterms:created xsi:type="dcterms:W3CDTF">2014-12-15T06:48:00Z</dcterms:created>
  <dcterms:modified xsi:type="dcterms:W3CDTF">2014-12-15T06:51:00Z</dcterms:modified>
</cp:coreProperties>
</file>